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both"/>
        <w:rPr>
          <w:rStyle w:val="Aucun"/>
        </w:rPr>
      </w:pPr>
      <w:r>
        <w:rPr>
          <w:rStyle w:val="Aucun"/>
          <w:rtl w:val="0"/>
          <w:lang w:val="fr-FR"/>
        </w:rPr>
        <w:t>Gilles Barbeau</w:t>
      </w:r>
      <w:r>
        <w:rPr>
          <w:rStyle w:val="Aucun"/>
          <w:rtl w:val="0"/>
          <w:lang w:val="fr-FR"/>
        </w:rPr>
        <w:t>, n</w:t>
      </w:r>
      <w:r>
        <w:rPr>
          <w:rStyle w:val="Aucun"/>
          <w:rtl w:val="0"/>
          <w:lang w:val="fr-FR"/>
        </w:rPr>
        <w:t xml:space="preserve">é à </w:t>
      </w:r>
      <w:r>
        <w:rPr>
          <w:rStyle w:val="Aucun"/>
          <w:rtl w:val="0"/>
          <w:lang w:val="fr-FR"/>
        </w:rPr>
        <w:t>Saint-Romuald en 1944,  est d</w:t>
      </w:r>
      <w:r>
        <w:rPr>
          <w:rStyle w:val="Aucun"/>
          <w:rtl w:val="0"/>
        </w:rPr>
        <w:t>ipl</w:t>
      </w:r>
      <w:r>
        <w:rPr>
          <w:rStyle w:val="Aucun"/>
          <w:rtl w:val="0"/>
        </w:rPr>
        <w:t>ô</w:t>
      </w:r>
      <w:r>
        <w:rPr>
          <w:rStyle w:val="Aucun"/>
          <w:rtl w:val="0"/>
        </w:rPr>
        <w:t>m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 xml:space="preserve">cole de pharmacie </w:t>
      </w:r>
      <w:r>
        <w:rPr>
          <w:rStyle w:val="Aucun"/>
          <w:rtl w:val="0"/>
          <w:lang w:val="fr-FR"/>
        </w:rPr>
        <w:t>de l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Universit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Laval </w:t>
      </w:r>
      <w:r>
        <w:rPr>
          <w:rStyle w:val="Aucun"/>
          <w:rtl w:val="0"/>
          <w:lang w:val="fr-FR"/>
        </w:rPr>
        <w:t>en 1968 et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tenteur d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un dipl</w:t>
      </w:r>
      <w:r>
        <w:rPr>
          <w:rStyle w:val="Aucun"/>
          <w:rtl w:val="0"/>
        </w:rPr>
        <w:t>ô</w:t>
      </w:r>
      <w:r>
        <w:rPr>
          <w:rStyle w:val="Aucun"/>
          <w:rtl w:val="0"/>
          <w:lang w:val="fr-FR"/>
        </w:rPr>
        <w:t>me de troisi</w:t>
      </w:r>
      <w:r>
        <w:rPr>
          <w:rStyle w:val="Aucun"/>
          <w:rtl w:val="0"/>
          <w:lang w:val="it-IT"/>
        </w:rPr>
        <w:t>è</w:t>
      </w:r>
      <w:r>
        <w:rPr>
          <w:rStyle w:val="Aucun"/>
          <w:rtl w:val="0"/>
          <w:lang w:val="fr-FR"/>
        </w:rPr>
        <w:t>me cycle de l</w:t>
      </w:r>
      <w:r>
        <w:rPr>
          <w:rStyle w:val="Aucun"/>
          <w:rtl w:val="1"/>
        </w:rPr>
        <w:t>’</w:t>
      </w:r>
      <w:r>
        <w:rPr>
          <w:rStyle w:val="Aucun"/>
          <w:rtl w:val="0"/>
        </w:rPr>
        <w:t>Universit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de Bordeaux (France)</w:t>
      </w:r>
      <w:r>
        <w:rPr>
          <w:rStyle w:val="Aucun"/>
          <w:rtl w:val="0"/>
          <w:lang w:val="fr-FR"/>
        </w:rPr>
        <w:t xml:space="preserve">. </w:t>
      </w:r>
      <w:r>
        <w:rPr>
          <w:rStyle w:val="Aucun"/>
          <w:rtl w:val="0"/>
          <w:lang w:val="fr-FR"/>
        </w:rPr>
        <w:t xml:space="preserve">À </w:t>
      </w:r>
      <w:r>
        <w:rPr>
          <w:rStyle w:val="Aucun"/>
          <w:rtl w:val="0"/>
          <w:lang w:val="fr-FR"/>
        </w:rPr>
        <w:t>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fr-FR"/>
        </w:rPr>
        <w:t>cole de pharmacie, en plus de son enseignement et de sa recherche, il occupe plusieurs postes administratifs. Nomm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 directeur de l</w:t>
      </w:r>
      <w:r>
        <w:rPr>
          <w:rStyle w:val="Aucun"/>
          <w:rtl w:val="0"/>
          <w:lang w:val="fr-FR"/>
        </w:rPr>
        <w:t>’É</w:t>
      </w:r>
      <w:r>
        <w:rPr>
          <w:rStyle w:val="Aucun"/>
          <w:rtl w:val="0"/>
          <w:lang w:val="it-IT"/>
        </w:rPr>
        <w:t>cole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en 1995</w:t>
      </w:r>
      <w:r>
        <w:rPr>
          <w:rStyle w:val="Aucun"/>
          <w:rtl w:val="0"/>
          <w:lang w:val="fr-FR"/>
        </w:rPr>
        <w:t xml:space="preserve">, il devient le </w:t>
      </w:r>
      <w:r>
        <w:rPr>
          <w:rStyle w:val="Aucun"/>
          <w:rtl w:val="0"/>
          <w:lang w:val="fr-FR"/>
        </w:rPr>
        <w:t>premier doyen de la Facult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pharmacie en 1997. </w:t>
      </w:r>
    </w:p>
    <w:p>
      <w:pPr>
        <w:pStyle w:val="Corps"/>
        <w:jc w:val="both"/>
      </w:pPr>
      <w:r>
        <w:rPr>
          <w:rtl w:val="0"/>
          <w:lang w:val="fr-FR"/>
        </w:rPr>
        <w:t>En 1967, il fut le premier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cipiendaire du </w:t>
      </w:r>
      <w:r>
        <w:rPr>
          <w:rtl w:val="0"/>
          <w:lang w:val="fr-FR"/>
        </w:rPr>
        <w:t>« </w:t>
      </w:r>
      <w:r>
        <w:rPr>
          <w:rtl w:val="0"/>
          <w:lang w:val="en-US"/>
        </w:rPr>
        <w:t>Canadian Centennial Scholarship Award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prix attribu</w:t>
      </w:r>
      <w:r>
        <w:rPr>
          <w:rtl w:val="0"/>
          <w:lang w:val="fr-FR"/>
        </w:rPr>
        <w:t xml:space="preserve">é à </w:t>
      </w:r>
      <w:r>
        <w:rPr>
          <w:rtl w:val="0"/>
          <w:lang w:val="fr-FR"/>
        </w:rPr>
        <w:t xml:space="preserve">huit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tudiants en pharmacie du Canada</w:t>
      </w:r>
      <w:r>
        <w:rPr>
          <w:rtl w:val="0"/>
        </w:rPr>
        <w:t xml:space="preserve">. </w:t>
      </w:r>
      <w:r>
        <w:rPr>
          <w:rStyle w:val="Aucun"/>
          <w:rtl w:val="0"/>
          <w:lang w:val="fr-FR"/>
        </w:rPr>
        <w:t xml:space="preserve">Son enseignement et son implication professionnelle ont a 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soulign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 par plusieurs distinctions. D</w:t>
      </w:r>
      <w:r>
        <w:rPr>
          <w:rStyle w:val="Aucun"/>
          <w:rtl w:val="0"/>
          <w:lang w:val="fr-FR"/>
        </w:rPr>
        <w:t>’</w:t>
      </w:r>
      <w:r>
        <w:rPr>
          <w:rStyle w:val="Aucun"/>
          <w:rtl w:val="0"/>
          <w:lang w:val="fr-FR"/>
        </w:rPr>
        <w:t>abord 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cipiendaire du </w:t>
      </w:r>
      <w:r>
        <w:rPr>
          <w:rStyle w:val="Aucun"/>
          <w:rtl w:val="0"/>
          <w:lang w:val="fr-FR"/>
        </w:rPr>
        <w:t xml:space="preserve">prix </w:t>
      </w:r>
      <w:r>
        <w:rPr>
          <w:rStyle w:val="Aucun"/>
          <w:rtl w:val="0"/>
          <w:lang w:val="fr-FR"/>
        </w:rPr>
        <w:t>Alfred</w:t>
      </w:r>
      <w:r>
        <w:rPr>
          <w:rStyle w:val="Aucun"/>
          <w:rtl w:val="0"/>
        </w:rPr>
        <w:t>-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mile</w:t>
      </w:r>
      <w:r>
        <w:rPr>
          <w:rStyle w:val="Aucun"/>
          <w:rtl w:val="0"/>
          <w:lang w:val="fr-FR"/>
        </w:rPr>
        <w:t xml:space="preserve"> </w:t>
      </w:r>
      <w:r>
        <w:rPr>
          <w:rStyle w:val="Aucun"/>
          <w:rtl w:val="0"/>
          <w:lang w:val="fr-FR"/>
        </w:rPr>
        <w:t>Francoeur accord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>pour l'excellence p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dagogique</w:t>
      </w:r>
      <w:r>
        <w:rPr>
          <w:rStyle w:val="Aucun"/>
          <w:rtl w:val="0"/>
          <w:lang w:val="fr-FR"/>
        </w:rPr>
        <w:t xml:space="preserve"> en 1988, </w:t>
      </w:r>
      <w:r>
        <w:rPr>
          <w:rStyle w:val="Aucun"/>
          <w:rtl w:val="0"/>
        </w:rPr>
        <w:t>l</w:t>
      </w:r>
      <w:r>
        <w:rPr>
          <w:rStyle w:val="Aucun"/>
          <w:rtl w:val="1"/>
        </w:rPr>
        <w:t>’</w:t>
      </w:r>
      <w:r>
        <w:rPr>
          <w:rStyle w:val="Aucun"/>
          <w:rtl w:val="0"/>
          <w:lang w:val="fr-FR"/>
        </w:rPr>
        <w:t>Ordre des pharmaciens du Qu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en-US"/>
        </w:rPr>
        <w:t>bec</w:t>
      </w:r>
      <w:r>
        <w:rPr>
          <w:rStyle w:val="Aucun"/>
          <w:rtl w:val="0"/>
          <w:lang w:val="fr-FR"/>
        </w:rPr>
        <w:t xml:space="preserve"> lui d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 xml:space="preserve">cerne </w:t>
      </w:r>
      <w:r>
        <w:rPr>
          <w:rtl w:val="0"/>
          <w:lang w:val="fr-FR"/>
        </w:rPr>
        <w:t>le prix Louis-H</w:t>
      </w:r>
      <w:r>
        <w:rPr>
          <w:rtl w:val="0"/>
          <w:lang w:val="fr-FR"/>
        </w:rPr>
        <w:t>é</w:t>
      </w:r>
      <w:r>
        <w:rPr>
          <w:rtl w:val="0"/>
        </w:rPr>
        <w:t>bert</w:t>
      </w:r>
      <w:r>
        <w:rPr>
          <w:rtl w:val="0"/>
          <w:lang w:val="fr-FR"/>
        </w:rPr>
        <w:t xml:space="preserve"> la m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ann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pour la valorisation de la profession. Puis il re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 xml:space="preserve">oit </w:t>
      </w:r>
      <w:r>
        <w:rPr>
          <w:rtl w:val="0"/>
          <w:lang w:val="fr-FR"/>
        </w:rPr>
        <w:t xml:space="preserve">le prix </w:t>
      </w:r>
      <w:r>
        <w:rPr>
          <w:rtl w:val="0"/>
          <w:lang w:val="fr-FR"/>
        </w:rPr>
        <w:t>« 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rite 1997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 xml:space="preserve"> par le Conseil interprofessionnel du Qu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bec, le prix </w:t>
      </w:r>
      <w:r>
        <w:rPr>
          <w:rtl w:val="0"/>
        </w:rPr>
        <w:t>« </w:t>
      </w:r>
      <w:r>
        <w:rPr>
          <w:rtl w:val="0"/>
          <w:lang w:val="es-ES_tradnl"/>
        </w:rPr>
        <w:t>Pharmacien de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et d</w:t>
      </w:r>
      <w:r>
        <w:rPr>
          <w:rtl w:val="1"/>
        </w:rPr>
        <w:t>’</w:t>
      </w:r>
      <w:r>
        <w:rPr>
          <w:rtl w:val="0"/>
          <w:lang w:val="fr-FR"/>
        </w:rPr>
        <w:t>action</w:t>
      </w:r>
      <w:r>
        <w:rPr>
          <w:rtl w:val="0"/>
        </w:rPr>
        <w:t> »</w:t>
      </w:r>
      <w:r>
        <w:rPr>
          <w:rtl w:val="0"/>
          <w:lang w:val="fr-FR"/>
        </w:rPr>
        <w:t>.par l</w:t>
      </w:r>
      <w:r>
        <w:rPr>
          <w:rtl w:val="1"/>
        </w:rPr>
        <w:t>’</w:t>
      </w:r>
      <w:r>
        <w:rPr>
          <w:rtl w:val="0"/>
          <w:lang w:val="en-US"/>
        </w:rPr>
        <w:t>Actualit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Pharmaceutique en 2000. Le 20 novembre 2003, l</w:t>
      </w:r>
      <w:r>
        <w:rPr>
          <w:rtl w:val="1"/>
        </w:rPr>
        <w:t>’</w:t>
      </w:r>
      <w:r>
        <w:rPr>
          <w:rtl w:val="0"/>
          <w:lang w:val="pt-PT"/>
        </w:rPr>
        <w:t>Acad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mie Nationale de Pharmacie (Paris) lui donne le prix </w:t>
      </w:r>
      <w:r>
        <w:rPr>
          <w:rtl w:val="0"/>
        </w:rPr>
        <w:t>« </w:t>
      </w:r>
      <w:r>
        <w:rPr>
          <w:rtl w:val="0"/>
          <w:lang w:val="fr-FR"/>
        </w:rPr>
        <w:t>P</w:t>
      </w:r>
      <w:r>
        <w:rPr>
          <w:rtl w:val="0"/>
          <w:lang w:val="fr-FR"/>
        </w:rPr>
        <w:t>harmacien de la francophonie</w:t>
      </w:r>
      <w:r>
        <w:rPr>
          <w:rtl w:val="0"/>
          <w:lang w:val="it-IT"/>
        </w:rPr>
        <w:t xml:space="preserve"> » </w:t>
      </w:r>
      <w:r>
        <w:rPr>
          <w:rtl w:val="0"/>
          <w:lang w:val="fr-FR"/>
        </w:rPr>
        <w:t>pour souligner une carri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exceptionnelle en pharmacie. En juin 2004, l</w:t>
      </w:r>
      <w:r>
        <w:rPr>
          <w:rtl w:val="1"/>
        </w:rPr>
        <w:t>’</w:t>
      </w:r>
      <w:r>
        <w:rPr>
          <w:rtl w:val="0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 xml:space="preserve">Laval </w:t>
      </w:r>
      <w:r>
        <w:rPr>
          <w:rtl w:val="0"/>
          <w:lang w:val="fr-FR"/>
        </w:rPr>
        <w:t xml:space="preserve">le nomme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 xml:space="preserve">professeur </w:t>
      </w:r>
      <w:r>
        <w:rPr>
          <w:rtl w:val="0"/>
          <w:lang w:val="fr-FR"/>
        </w:rPr>
        <w:t>é</w:t>
      </w:r>
      <w:r>
        <w:rPr>
          <w:rtl w:val="0"/>
        </w:rPr>
        <w:t>m</w:t>
      </w:r>
      <w:r>
        <w:rPr>
          <w:rtl w:val="0"/>
          <w:lang w:val="fr-FR"/>
        </w:rPr>
        <w:t>é</w:t>
      </w:r>
      <w:r>
        <w:rPr>
          <w:rtl w:val="0"/>
        </w:rPr>
        <w:t>rite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et il re</w:t>
      </w:r>
      <w:r>
        <w:rPr>
          <w:rtl w:val="0"/>
          <w:lang w:val="fr-FR"/>
        </w:rPr>
        <w:t>ç</w:t>
      </w:r>
      <w:r>
        <w:rPr>
          <w:rtl w:val="0"/>
          <w:lang w:val="fr-FR"/>
        </w:rPr>
        <w:t>oit aussi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Laval </w:t>
      </w:r>
      <w:r>
        <w:rPr>
          <w:rtl w:val="0"/>
          <w:lang w:val="fr-FR"/>
        </w:rPr>
        <w:t>le prix d</w:t>
      </w:r>
      <w:r>
        <w:rPr>
          <w:rtl w:val="1"/>
        </w:rPr>
        <w:t>’</w:t>
      </w:r>
      <w:r>
        <w:rPr>
          <w:rtl w:val="0"/>
          <w:lang w:val="fr-FR"/>
        </w:rPr>
        <w:t>excellence en enseignement</w:t>
      </w:r>
      <w:r>
        <w:rPr>
          <w:rtl w:val="0"/>
          <w:lang w:val="fr-FR"/>
        </w:rPr>
        <w:t xml:space="preserve"> en 2011.</w:t>
      </w:r>
      <w:r>
        <w:rPr>
          <w:rtl w:val="0"/>
          <w:lang w:val="fr-FR"/>
        </w:rPr>
        <w:t xml:space="preserve"> En septembre 2017 </w:t>
      </w:r>
      <w:r>
        <w:rPr>
          <w:rtl w:val="0"/>
        </w:rPr>
        <w:t xml:space="preserve">à </w:t>
      </w:r>
      <w:r>
        <w:rPr>
          <w:rtl w:val="0"/>
          <w:lang w:val="fr-FR"/>
        </w:rPr>
        <w:t>Varsovie, Gilles Barbeau a re</w:t>
      </w:r>
      <w:r>
        <w:rPr>
          <w:rtl w:val="0"/>
        </w:rPr>
        <w:t>ç</w:t>
      </w:r>
      <w:r>
        <w:rPr>
          <w:rtl w:val="0"/>
          <w:lang w:val="fr-FR"/>
        </w:rPr>
        <w:t>u le prix Parmentier qui souligne une contribution remarquable au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veloppement de l</w:t>
      </w:r>
      <w:r>
        <w:rPr>
          <w:rtl w:val="1"/>
        </w:rPr>
        <w:t>’</w:t>
      </w:r>
      <w:r>
        <w:rPr>
          <w:rtl w:val="0"/>
          <w:lang w:val="fr-FR"/>
        </w:rPr>
        <w:t>histoire de la pharmacie</w:t>
      </w:r>
      <w:r>
        <w:rPr>
          <w:rtl w:val="0"/>
          <w:lang w:val="fr-FR"/>
        </w:rPr>
        <w:t xml:space="preserve">. </w:t>
      </w:r>
    </w:p>
    <w:p>
      <w:pPr>
        <w:pStyle w:val="Corps"/>
        <w:jc w:val="both"/>
      </w:pP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it-IT"/>
        </w:rPr>
        <w:t>opr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  <w:lang w:val="fr-FR"/>
        </w:rPr>
        <w:t>sident des f</w:t>
      </w:r>
      <w:r>
        <w:rPr>
          <w:rStyle w:val="Aucun"/>
          <w:rtl w:val="0"/>
        </w:rPr>
        <w:t>ê</w:t>
      </w:r>
      <w:r>
        <w:rPr>
          <w:rStyle w:val="Aucun"/>
          <w:rtl w:val="0"/>
          <w:lang w:val="fr-FR"/>
        </w:rPr>
        <w:t>tes du centenaire de la facult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</w:rPr>
        <w:t>c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l</w:t>
      </w:r>
      <w:r>
        <w:rPr>
          <w:rStyle w:val="Aucun"/>
          <w:rtl w:val="0"/>
          <w:lang w:val="fr-FR"/>
        </w:rPr>
        <w:t>é</w:t>
      </w:r>
      <w:r>
        <w:rPr>
          <w:rStyle w:val="Aucun"/>
          <w:rtl w:val="0"/>
        </w:rPr>
        <w:t>br</w:t>
      </w:r>
      <w:r>
        <w:rPr>
          <w:rStyle w:val="Aucun"/>
          <w:rtl w:val="0"/>
          <w:lang w:val="fr-FR"/>
        </w:rPr>
        <w:t xml:space="preserve">é </w:t>
      </w:r>
      <w:r>
        <w:rPr>
          <w:rStyle w:val="Aucun"/>
          <w:rtl w:val="0"/>
          <w:lang w:val="fr-FR"/>
        </w:rPr>
        <w:t xml:space="preserve">de juin 2024 </w:t>
      </w:r>
      <w:r>
        <w:rPr>
          <w:rStyle w:val="Aucun"/>
          <w:rtl w:val="0"/>
        </w:rPr>
        <w:t xml:space="preserve">à </w:t>
      </w:r>
      <w:r>
        <w:rPr>
          <w:rStyle w:val="Aucun"/>
          <w:rtl w:val="0"/>
          <w:lang w:val="fr-FR"/>
        </w:rPr>
        <w:t>juin 2025</w:t>
      </w:r>
      <w:r>
        <w:rPr>
          <w:rStyle w:val="Aucun"/>
          <w:rtl w:val="0"/>
          <w:lang w:val="fr-FR"/>
        </w:rPr>
        <w:t xml:space="preserve">, </w:t>
      </w:r>
      <w:r>
        <w:rPr>
          <w:rStyle w:val="Aucun"/>
          <w:rtl w:val="0"/>
        </w:rPr>
        <w:t xml:space="preserve"> </w:t>
      </w:r>
      <w:r>
        <w:rPr>
          <w:rStyle w:val="Aucun"/>
          <w:rtl w:val="0"/>
          <w:lang w:val="fr-FR"/>
        </w:rPr>
        <w:t>i</w:t>
      </w:r>
      <w:r>
        <w:rPr>
          <w:rStyle w:val="Aucun"/>
          <w:rtl w:val="0"/>
          <w:lang w:val="fr-FR"/>
        </w:rPr>
        <w:t xml:space="preserve">l est </w:t>
      </w:r>
      <w:r>
        <w:rPr>
          <w:rStyle w:val="Aucun"/>
          <w:rtl w:val="0"/>
          <w:lang w:val="fr-FR"/>
        </w:rPr>
        <w:t>C</w:t>
      </w:r>
      <w:r>
        <w:rPr>
          <w:rStyle w:val="Aucun"/>
          <w:rtl w:val="0"/>
          <w:lang w:val="fr-FR"/>
        </w:rPr>
        <w:t xml:space="preserve">oauteur du livre </w:t>
      </w:r>
      <w:r>
        <w:rPr>
          <w:rStyle w:val="Aucun"/>
          <w:rtl w:val="0"/>
          <w:lang w:val="fr-FR"/>
        </w:rPr>
        <w:t>« </w:t>
      </w:r>
      <w:r>
        <w:rPr>
          <w:rtl w:val="0"/>
          <w:lang w:val="fr-FR"/>
        </w:rPr>
        <w:t>Histoire de la Facult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pharmacie de l'Universit</w:t>
      </w:r>
      <w:r>
        <w:rPr>
          <w:rtl w:val="0"/>
          <w:lang w:val="fr-FR"/>
        </w:rPr>
        <w:t xml:space="preserve">é </w:t>
      </w:r>
      <w:r>
        <w:rPr>
          <w:rtl w:val="0"/>
        </w:rPr>
        <w:t>Laval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>et</w:t>
      </w:r>
      <w:r>
        <w:rPr>
          <w:rStyle w:val="Aucun"/>
          <w:rFonts w:ascii="Avenir Heavy" w:hAnsi="Avenir Heavy"/>
          <w:rtl w:val="0"/>
          <w:lang w:val="fr-FR"/>
        </w:rPr>
        <w:t xml:space="preserve"> </w:t>
      </w:r>
      <w:r>
        <w:rPr>
          <w:rtl w:val="0"/>
          <w:lang w:val="fr-FR"/>
        </w:rPr>
        <w:t>vient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 xml:space="preserve">tre reconnu comme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Dipl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m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inspirant</w:t>
      </w:r>
      <w:r>
        <w:rPr>
          <w:rtl w:val="0"/>
          <w:lang w:val="fr-FR"/>
        </w:rPr>
        <w:t xml:space="preserve">  </w:t>
      </w:r>
      <w:r>
        <w:rPr>
          <w:rtl w:val="0"/>
          <w:lang w:val="fr-FR"/>
        </w:rPr>
        <w:t>de la Facult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 pharmacie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venir Book" w:cs="Arial Unicode MS" w:hAnsi="Avenir Book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Thème Office">
      <a:majorFont>
        <a:latin typeface="Avenir Heavy"/>
        <a:ea typeface="Avenir Heavy"/>
        <a:cs typeface="Avenir Heavy"/>
      </a:majorFont>
      <a:minorFont>
        <a:latin typeface="Avenir Book"/>
        <a:ea typeface="Avenir Book"/>
        <a:cs typeface="Avenir Book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venir Boo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